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0CF" w:rsidRDefault="001B50CF" w:rsidP="001B50CF">
      <w:pPr>
        <w:spacing w:line="240" w:lineRule="auto"/>
        <w:jc w:val="center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>ПРОЕКТ</w:t>
      </w:r>
    </w:p>
    <w:p w:rsidR="001B50CF" w:rsidRDefault="001B50CF" w:rsidP="001B50CF">
      <w:pPr>
        <w:spacing w:line="240" w:lineRule="auto"/>
        <w:jc w:val="center"/>
        <w:rPr>
          <w:b/>
          <w:kern w:val="0"/>
          <w:szCs w:val="24"/>
          <w:lang w:eastAsia="ru-RU"/>
        </w:rPr>
      </w:pPr>
      <w:r>
        <w:rPr>
          <w:b/>
          <w:szCs w:val="24"/>
          <w:lang w:eastAsia="ru-RU"/>
        </w:rPr>
        <w:t>РОССИЙСКАЯ ФЕДЕРАЦИЯ</w:t>
      </w:r>
    </w:p>
    <w:p w:rsidR="001B50CF" w:rsidRDefault="001B50CF" w:rsidP="001B50CF">
      <w:pPr>
        <w:spacing w:line="240" w:lineRule="auto"/>
        <w:jc w:val="center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>АДМИНИСТРАЦИЯ СЕЛЬСКОГО ПОСЕЛЕНИЯ «СОКТУЙ-МИЛОЗАНСКОЕ» МУНИЦИПАЛЬНОГО РАЙОНА «ГОРОД КРАСНОКАМЕНСК И КРАСНОКАМЕНСКИЙ РАЙОН»</w:t>
      </w:r>
    </w:p>
    <w:p w:rsidR="001B50CF" w:rsidRDefault="001B50CF" w:rsidP="001B50CF">
      <w:pPr>
        <w:spacing w:line="240" w:lineRule="auto"/>
        <w:jc w:val="center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>ЗАБАЙКАЛЬСКОГО КРАЯ</w:t>
      </w:r>
    </w:p>
    <w:p w:rsidR="001B50CF" w:rsidRPr="00E835D4" w:rsidRDefault="001B50CF" w:rsidP="001B50CF">
      <w:pPr>
        <w:jc w:val="center"/>
        <w:rPr>
          <w:b/>
          <w:bCs/>
          <w:sz w:val="32"/>
          <w:szCs w:val="32"/>
        </w:rPr>
      </w:pPr>
      <w:r w:rsidRPr="00E835D4">
        <w:rPr>
          <w:b/>
          <w:bCs/>
          <w:sz w:val="32"/>
          <w:szCs w:val="32"/>
        </w:rPr>
        <w:t>ПОСТАНОВЛЕНИЕ</w:t>
      </w:r>
    </w:p>
    <w:p w:rsidR="001B50CF" w:rsidRDefault="001B50CF" w:rsidP="001B50CF">
      <w:pPr>
        <w:ind w:right="-81"/>
        <w:jc w:val="center"/>
        <w:rPr>
          <w:b/>
        </w:rPr>
      </w:pPr>
      <w:r>
        <w:rPr>
          <w:b/>
        </w:rPr>
        <w:t xml:space="preserve"> </w:t>
      </w:r>
    </w:p>
    <w:p w:rsidR="001B50CF" w:rsidRDefault="001B50CF" w:rsidP="001B50CF">
      <w:r>
        <w:t>«       » марта 2022 года.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№  </w:t>
      </w:r>
    </w:p>
    <w:p w:rsidR="001B50CF" w:rsidRDefault="001B50CF" w:rsidP="001B50CF">
      <w:pPr>
        <w:ind w:right="-81"/>
        <w:jc w:val="center"/>
      </w:pPr>
      <w:bookmarkStart w:id="0" w:name="_GoBack"/>
      <w:bookmarkEnd w:id="0"/>
      <w:r>
        <w:t xml:space="preserve">с. </w:t>
      </w:r>
      <w:proofErr w:type="spellStart"/>
      <w:r>
        <w:t>Соктуй-Милозан</w:t>
      </w:r>
      <w:proofErr w:type="spellEnd"/>
    </w:p>
    <w:p w:rsidR="001B50CF" w:rsidRDefault="001B50CF" w:rsidP="001B50CF">
      <w:pPr>
        <w:ind w:right="-81"/>
        <w:jc w:val="center"/>
      </w:pPr>
    </w:p>
    <w:p w:rsidR="001B50CF" w:rsidRPr="00DF1901" w:rsidRDefault="001B50CF" w:rsidP="001B50CF">
      <w:pPr>
        <w:jc w:val="center"/>
        <w:rPr>
          <w:b/>
        </w:rPr>
      </w:pPr>
      <w:r w:rsidRPr="00DF1901">
        <w:rPr>
          <w:b/>
        </w:rPr>
        <w:t>О выявлении правообладателя ранее учтенного</w:t>
      </w:r>
    </w:p>
    <w:p w:rsidR="001B50CF" w:rsidRDefault="001B50CF" w:rsidP="001B50CF">
      <w:pPr>
        <w:jc w:val="center"/>
        <w:rPr>
          <w:sz w:val="16"/>
          <w:szCs w:val="16"/>
        </w:rPr>
      </w:pPr>
      <w:r w:rsidRPr="00DF1901">
        <w:rPr>
          <w:b/>
        </w:rPr>
        <w:t>объекта недвижимости</w:t>
      </w:r>
    </w:p>
    <w:p w:rsidR="001B50CF" w:rsidRPr="00DF1901" w:rsidRDefault="001B50CF" w:rsidP="001B50CF">
      <w:pPr>
        <w:spacing w:line="240" w:lineRule="auto"/>
        <w:ind w:right="-1" w:firstLine="708"/>
        <w:contextualSpacing/>
        <w:jc w:val="both"/>
        <w:rPr>
          <w:bCs/>
        </w:rPr>
      </w:pPr>
      <w:r w:rsidRPr="00DF1901">
        <w:t>В соответствии со статьей 69.1 Федерального закона от 13 июля 2015 года № 218-ФЗ «О государственной регистрации нед</w:t>
      </w:r>
      <w:r>
        <w:t>вижимости», руководствуясь Уставом сельского поселения «</w:t>
      </w:r>
      <w:proofErr w:type="spellStart"/>
      <w:r>
        <w:t>Соктуй-Милозанское</w:t>
      </w:r>
      <w:proofErr w:type="spellEnd"/>
      <w:r>
        <w:t xml:space="preserve">» муниципального района «Город </w:t>
      </w:r>
      <w:proofErr w:type="spellStart"/>
      <w:r>
        <w:t>Краснокаменск</w:t>
      </w:r>
      <w:proofErr w:type="spellEnd"/>
      <w:r>
        <w:t xml:space="preserve"> и </w:t>
      </w:r>
      <w:proofErr w:type="spellStart"/>
      <w:r>
        <w:t>Краснокаменский</w:t>
      </w:r>
      <w:proofErr w:type="spellEnd"/>
      <w:r>
        <w:t xml:space="preserve"> район» Забайкальского края </w:t>
      </w:r>
      <w:r>
        <w:rPr>
          <w:bCs/>
        </w:rPr>
        <w:t>Администрация сельского поселения «</w:t>
      </w:r>
      <w:proofErr w:type="spellStart"/>
      <w:r>
        <w:t>Соктуй-Милозанское</w:t>
      </w:r>
      <w:proofErr w:type="spellEnd"/>
      <w:r>
        <w:t>»</w:t>
      </w:r>
      <w:r>
        <w:rPr>
          <w:bCs/>
        </w:rPr>
        <w:t xml:space="preserve"> </w:t>
      </w:r>
    </w:p>
    <w:p w:rsidR="001B50CF" w:rsidRDefault="001B50CF" w:rsidP="001B50CF">
      <w:pPr>
        <w:spacing w:line="240" w:lineRule="auto"/>
        <w:ind w:right="-1" w:firstLine="708"/>
        <w:contextualSpacing/>
        <w:jc w:val="both"/>
        <w:rPr>
          <w:b/>
        </w:rPr>
      </w:pPr>
      <w:r>
        <w:rPr>
          <w:b/>
        </w:rPr>
        <w:t>постановляет:</w:t>
      </w:r>
    </w:p>
    <w:p w:rsidR="001B50CF" w:rsidRDefault="001B50CF" w:rsidP="001B50CF">
      <w:pPr>
        <w:spacing w:line="240" w:lineRule="auto"/>
        <w:ind w:right="-1"/>
        <w:contextualSpacing/>
        <w:jc w:val="both"/>
      </w:pPr>
      <w:r>
        <w:rPr>
          <w:b/>
        </w:rPr>
        <w:t xml:space="preserve">       </w:t>
      </w:r>
      <w:r>
        <w:t xml:space="preserve">1. В отношении жилого помещения расположенного по адресу: </w:t>
      </w:r>
      <w:r w:rsidRPr="00FE5373">
        <w:t xml:space="preserve">Забайкальский край </w:t>
      </w:r>
      <w:proofErr w:type="spellStart"/>
      <w:r w:rsidRPr="00FE5373">
        <w:t>Краснокаменский</w:t>
      </w:r>
      <w:proofErr w:type="spellEnd"/>
      <w:r w:rsidRPr="00FE5373">
        <w:t xml:space="preserve"> район с. </w:t>
      </w:r>
      <w:proofErr w:type="spellStart"/>
      <w:r w:rsidRPr="00FE5373">
        <w:t>Соктуй-Милозан</w:t>
      </w:r>
      <w:proofErr w:type="spellEnd"/>
      <w:r w:rsidRPr="00FE5373">
        <w:t xml:space="preserve"> ул. </w:t>
      </w:r>
      <w:r w:rsidR="005C1006">
        <w:t xml:space="preserve">Нагорная </w:t>
      </w:r>
      <w:r>
        <w:t xml:space="preserve"> дом </w:t>
      </w:r>
      <w:r w:rsidR="005C1006">
        <w:t>2</w:t>
      </w:r>
      <w:r w:rsidRPr="00FE5373">
        <w:t>.</w:t>
      </w:r>
      <w:r>
        <w:t xml:space="preserve">, общей площадью </w:t>
      </w:r>
      <w:r w:rsidR="005C1006">
        <w:t>69,</w:t>
      </w:r>
      <w:r>
        <w:t xml:space="preserve">8 кв.м., в качестве его правообладателя, владеющего данным объектом недвижимости на праве собственности, выявлен </w:t>
      </w:r>
      <w:r w:rsidR="005C1006">
        <w:t>Лоскутов</w:t>
      </w:r>
      <w:r w:rsidR="000A6ECE">
        <w:t xml:space="preserve"> Аркадий Григорьевич</w:t>
      </w:r>
      <w:r>
        <w:t xml:space="preserve">……… года рождения, паспорт гражданина Российской Федерации серия …. № ……, выдан ……………,  код подразделения …-…, зарегистрирован  по адресу: Забайкальский край </w:t>
      </w:r>
      <w:proofErr w:type="spellStart"/>
      <w:r>
        <w:t>Краснокаменский</w:t>
      </w:r>
      <w:proofErr w:type="spellEnd"/>
      <w:r>
        <w:t xml:space="preserve"> район село </w:t>
      </w:r>
      <w:proofErr w:type="spellStart"/>
      <w:r>
        <w:t>Соктуй-Милозан</w:t>
      </w:r>
      <w:proofErr w:type="spellEnd"/>
      <w:r>
        <w:t xml:space="preserve"> улица </w:t>
      </w:r>
      <w:r w:rsidR="005C1006">
        <w:t xml:space="preserve">Нагорная </w:t>
      </w:r>
      <w:r>
        <w:t xml:space="preserve"> дом </w:t>
      </w:r>
      <w:r w:rsidR="005C1006">
        <w:t>2.</w:t>
      </w:r>
    </w:p>
    <w:p w:rsidR="001B50CF" w:rsidRDefault="001B50CF" w:rsidP="001B50CF">
      <w:pPr>
        <w:spacing w:line="240" w:lineRule="auto"/>
        <w:ind w:right="-1"/>
        <w:contextualSpacing/>
        <w:jc w:val="both"/>
      </w:pPr>
      <w:r>
        <w:t xml:space="preserve"> 2.  Право собственности </w:t>
      </w:r>
      <w:r w:rsidR="005C1006">
        <w:t>Лоскутов</w:t>
      </w:r>
      <w:r w:rsidR="000A6ECE">
        <w:t>а Аркадия Григорьевича</w:t>
      </w:r>
      <w:r>
        <w:t xml:space="preserve"> на указанный в пункте 1 настоящего постановления объект недвижимости подтверждается Свидетельством о государственной регистрации  права (копия прилагается).</w:t>
      </w:r>
    </w:p>
    <w:p w:rsidR="001B50CF" w:rsidRDefault="001B50CF" w:rsidP="001B50CF">
      <w:pPr>
        <w:spacing w:line="240" w:lineRule="auto"/>
        <w:ind w:right="-1"/>
        <w:contextualSpacing/>
        <w:jc w:val="both"/>
      </w:pPr>
      <w:r>
        <w:t xml:space="preserve">       3. Указанный в пункте 1 настоящего постановления объект недвижимости не прекратил существование.</w:t>
      </w:r>
    </w:p>
    <w:p w:rsidR="001B50CF" w:rsidRDefault="001B50CF" w:rsidP="001B50CF">
      <w:pPr>
        <w:tabs>
          <w:tab w:val="right" w:pos="9355"/>
        </w:tabs>
        <w:spacing w:line="240" w:lineRule="auto"/>
        <w:contextualSpacing/>
        <w:jc w:val="both"/>
      </w:pPr>
      <w:r>
        <w:t xml:space="preserve">       </w:t>
      </w:r>
    </w:p>
    <w:p w:rsidR="001B50CF" w:rsidRDefault="001B50CF" w:rsidP="001B50CF">
      <w:pPr>
        <w:tabs>
          <w:tab w:val="right" w:pos="9355"/>
        </w:tabs>
        <w:spacing w:line="240" w:lineRule="auto"/>
        <w:contextualSpacing/>
        <w:jc w:val="both"/>
      </w:pPr>
    </w:p>
    <w:p w:rsidR="001B50CF" w:rsidRDefault="001B50CF" w:rsidP="001B50CF">
      <w:pPr>
        <w:tabs>
          <w:tab w:val="right" w:pos="9355"/>
        </w:tabs>
        <w:spacing w:line="240" w:lineRule="auto"/>
        <w:contextualSpacing/>
        <w:jc w:val="both"/>
      </w:pPr>
    </w:p>
    <w:p w:rsidR="001B50CF" w:rsidRDefault="001B50CF" w:rsidP="001B50CF">
      <w:pPr>
        <w:spacing w:line="240" w:lineRule="auto"/>
        <w:contextualSpacing/>
        <w:jc w:val="both"/>
      </w:pPr>
    </w:p>
    <w:p w:rsidR="001B50CF" w:rsidRDefault="001B50CF" w:rsidP="001B50CF">
      <w:pPr>
        <w:spacing w:line="240" w:lineRule="auto"/>
        <w:contextualSpacing/>
        <w:jc w:val="both"/>
        <w:rPr>
          <w:sz w:val="24"/>
          <w:szCs w:val="24"/>
        </w:rPr>
      </w:pPr>
      <w:r>
        <w:t>Глава Администрации                                                        Кузнецова П.Ю.</w:t>
      </w:r>
    </w:p>
    <w:p w:rsidR="001B50CF" w:rsidRDefault="001B50CF" w:rsidP="001B50CF">
      <w:pPr>
        <w:pStyle w:val="ConsPlusNonformat"/>
        <w:ind w:firstLine="142"/>
        <w:jc w:val="center"/>
      </w:pPr>
    </w:p>
    <w:p w:rsidR="00F37894" w:rsidRDefault="00F37894"/>
    <w:sectPr w:rsidR="00F37894" w:rsidSect="00823D54">
      <w:pgSz w:w="11906" w:h="16838"/>
      <w:pgMar w:top="851" w:right="567" w:bottom="426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B50CF"/>
    <w:rsid w:val="000A6ECE"/>
    <w:rsid w:val="001B50CF"/>
    <w:rsid w:val="001E1080"/>
    <w:rsid w:val="004D0678"/>
    <w:rsid w:val="0057787E"/>
    <w:rsid w:val="005C1006"/>
    <w:rsid w:val="008A4D8A"/>
    <w:rsid w:val="00F37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0CF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B50CF"/>
    <w:pPr>
      <w:suppressAutoHyphens/>
      <w:spacing w:after="0" w:line="100" w:lineRule="atLeast"/>
    </w:pPr>
    <w:rPr>
      <w:rFonts w:ascii="Courier New" w:eastAsia="Times New Roman" w:hAnsi="Courier New" w:cs="Courier New"/>
      <w:kern w:val="2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2022-03-23T05:54:00Z</dcterms:created>
  <dcterms:modified xsi:type="dcterms:W3CDTF">2022-03-31T05:29:00Z</dcterms:modified>
</cp:coreProperties>
</file>