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РОССИЙСКАЯ ФЕДЕРАЦИЯ</w:t>
      </w:r>
    </w:p>
    <w:p w:rsidR="00EF30A0" w:rsidRPr="00CE6E8E" w:rsidRDefault="00EF30A0" w:rsidP="00EF30A0">
      <w:pPr>
        <w:spacing w:after="0" w:line="240" w:lineRule="exact"/>
        <w:jc w:val="center"/>
        <w:rPr>
          <w:rFonts w:ascii="Times New Roman" w:eastAsia="Times New Roman" w:hAnsi="Times New Roman" w:cs="Times New Roman"/>
          <w:b/>
          <w:sz w:val="28"/>
          <w:szCs w:val="28"/>
        </w:rPr>
      </w:pP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СОВЕТ СЕЛЬСКОГО ПОСЕЛЕНИЯ</w:t>
      </w: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w:t>
      </w:r>
      <w:r w:rsidR="00FC34FE">
        <w:rPr>
          <w:rFonts w:ascii="Times New Roman" w:hAnsi="Times New Roman" w:cs="Times New Roman"/>
          <w:b/>
          <w:sz w:val="28"/>
          <w:szCs w:val="28"/>
        </w:rPr>
        <w:t>СОКТУЙ-МИЛОЗАНСКОЕ</w:t>
      </w:r>
      <w:r w:rsidRPr="00CE6E8E">
        <w:rPr>
          <w:rFonts w:ascii="Times New Roman" w:eastAsia="Times New Roman" w:hAnsi="Times New Roman" w:cs="Times New Roman"/>
          <w:b/>
          <w:sz w:val="28"/>
          <w:szCs w:val="28"/>
        </w:rPr>
        <w:t>»  МУНИЦИПАЛЬНОГО РАЙОНА</w:t>
      </w: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«ГОРОД КРАСНОКАМЕНСК И КРАСНОКАМЕНСКИЙ РАЙОН»</w:t>
      </w:r>
    </w:p>
    <w:p w:rsidR="00EF30A0" w:rsidRPr="00CE6E8E" w:rsidRDefault="00CE6E8E"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ЗАБАЙКАЛЬСКОГО КРАЯ</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CE6E8E" w:rsidRDefault="00EF30A0" w:rsidP="00EF30A0">
      <w:pPr>
        <w:spacing w:after="0" w:line="240" w:lineRule="exact"/>
        <w:jc w:val="center"/>
        <w:rPr>
          <w:rFonts w:ascii="Times New Roman" w:eastAsia="Times New Roman" w:hAnsi="Times New Roman" w:cs="Times New Roman"/>
          <w:b/>
          <w:sz w:val="28"/>
          <w:szCs w:val="28"/>
        </w:rPr>
      </w:pPr>
      <w:r w:rsidRPr="00CE6E8E">
        <w:rPr>
          <w:rFonts w:ascii="Times New Roman" w:eastAsia="Times New Roman" w:hAnsi="Times New Roman" w:cs="Times New Roman"/>
          <w:b/>
          <w:sz w:val="28"/>
          <w:szCs w:val="28"/>
        </w:rPr>
        <w:t>РЕШЕНИЕ</w:t>
      </w:r>
    </w:p>
    <w:p w:rsidR="00EF30A0" w:rsidRPr="00EF30A0" w:rsidRDefault="00EF30A0" w:rsidP="00EF30A0">
      <w:pPr>
        <w:spacing w:after="0" w:line="240" w:lineRule="exact"/>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
    <w:p w:rsidR="00EF30A0" w:rsidRPr="00EF30A0" w:rsidRDefault="00CE6E8E"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162D">
        <w:rPr>
          <w:rFonts w:ascii="Times New Roman" w:eastAsia="Times New Roman" w:hAnsi="Times New Roman" w:cs="Times New Roman"/>
          <w:sz w:val="28"/>
          <w:szCs w:val="28"/>
        </w:rPr>
        <w:t xml:space="preserve"> </w:t>
      </w:r>
      <w:r w:rsidR="00EF30A0">
        <w:rPr>
          <w:rFonts w:ascii="Times New Roman" w:eastAsia="Times New Roman" w:hAnsi="Times New Roman" w:cs="Times New Roman"/>
          <w:sz w:val="28"/>
          <w:szCs w:val="28"/>
        </w:rPr>
        <w:t>«</w:t>
      </w:r>
      <w:r w:rsidR="007A162D">
        <w:rPr>
          <w:rFonts w:ascii="Times New Roman" w:eastAsia="Times New Roman" w:hAnsi="Times New Roman" w:cs="Times New Roman"/>
          <w:sz w:val="28"/>
          <w:szCs w:val="28"/>
        </w:rPr>
        <w:t>2</w:t>
      </w:r>
      <w:r w:rsidR="00FC34FE">
        <w:rPr>
          <w:rFonts w:ascii="Times New Roman" w:eastAsia="Times New Roman" w:hAnsi="Times New Roman" w:cs="Times New Roman"/>
          <w:sz w:val="28"/>
          <w:szCs w:val="28"/>
        </w:rPr>
        <w:t>8</w:t>
      </w:r>
      <w:r w:rsidR="00EF30A0">
        <w:rPr>
          <w:rFonts w:ascii="Times New Roman" w:eastAsia="Times New Roman" w:hAnsi="Times New Roman" w:cs="Times New Roman"/>
          <w:sz w:val="28"/>
          <w:szCs w:val="28"/>
        </w:rPr>
        <w:t>»</w:t>
      </w:r>
      <w:r w:rsidR="00EF30A0" w:rsidRPr="00EF30A0">
        <w:rPr>
          <w:rFonts w:ascii="Times New Roman" w:eastAsia="Times New Roman" w:hAnsi="Times New Roman" w:cs="Times New Roman"/>
          <w:sz w:val="28"/>
          <w:szCs w:val="28"/>
        </w:rPr>
        <w:t xml:space="preserve"> </w:t>
      </w:r>
      <w:r w:rsidR="00413777">
        <w:rPr>
          <w:rFonts w:ascii="Times New Roman" w:eastAsia="Times New Roman" w:hAnsi="Times New Roman" w:cs="Times New Roman"/>
          <w:sz w:val="28"/>
          <w:szCs w:val="28"/>
        </w:rPr>
        <w:t xml:space="preserve"> </w:t>
      </w:r>
      <w:r w:rsidR="007A162D">
        <w:rPr>
          <w:rFonts w:ascii="Times New Roman" w:eastAsia="Times New Roman" w:hAnsi="Times New Roman" w:cs="Times New Roman"/>
          <w:sz w:val="28"/>
          <w:szCs w:val="28"/>
        </w:rPr>
        <w:t xml:space="preserve">апреля </w:t>
      </w:r>
      <w:r w:rsidR="00EF30A0" w:rsidRPr="00EF30A0">
        <w:rPr>
          <w:rFonts w:ascii="Times New Roman" w:eastAsia="Times New Roman" w:hAnsi="Times New Roman" w:cs="Times New Roman"/>
          <w:sz w:val="28"/>
          <w:szCs w:val="28"/>
        </w:rPr>
        <w:t>2018 года</w:t>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t xml:space="preserve">        </w:t>
      </w:r>
      <w:r w:rsidR="00FC34FE">
        <w:rPr>
          <w:rFonts w:ascii="Times New Roman" w:eastAsia="Times New Roman" w:hAnsi="Times New Roman" w:cs="Times New Roman"/>
          <w:sz w:val="28"/>
          <w:szCs w:val="28"/>
        </w:rPr>
        <w:t xml:space="preserve">        </w:t>
      </w:r>
      <w:r w:rsidR="00EF30A0" w:rsidRPr="00EF30A0">
        <w:rPr>
          <w:rFonts w:ascii="Times New Roman" w:eastAsia="Times New Roman" w:hAnsi="Times New Roman" w:cs="Times New Roman"/>
          <w:sz w:val="28"/>
          <w:szCs w:val="28"/>
        </w:rPr>
        <w:t xml:space="preserve">  №   </w:t>
      </w:r>
      <w:r w:rsidR="007A162D">
        <w:rPr>
          <w:rFonts w:ascii="Times New Roman" w:eastAsia="Times New Roman" w:hAnsi="Times New Roman" w:cs="Times New Roman"/>
          <w:sz w:val="28"/>
          <w:szCs w:val="28"/>
        </w:rPr>
        <w:t>1</w:t>
      </w:r>
      <w:r w:rsidR="00FC34FE">
        <w:rPr>
          <w:rFonts w:ascii="Times New Roman" w:eastAsia="Times New Roman" w:hAnsi="Times New Roman" w:cs="Times New Roman"/>
          <w:sz w:val="28"/>
          <w:szCs w:val="28"/>
        </w:rPr>
        <w:t>5</w:t>
      </w:r>
      <w:r w:rsidR="00EF30A0" w:rsidRPr="00EF30A0">
        <w:rPr>
          <w:rFonts w:ascii="Times New Roman" w:eastAsia="Times New Roman" w:hAnsi="Times New Roman" w:cs="Times New Roman"/>
          <w:sz w:val="28"/>
          <w:szCs w:val="28"/>
        </w:rPr>
        <w:t xml:space="preserve">   _____</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EF30A0" w:rsidRDefault="00CE6E8E"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с.Соктуй-Милозан</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Default="00EF30A0" w:rsidP="00063A26">
      <w:pPr>
        <w:spacing w:after="0" w:line="240" w:lineRule="exact"/>
        <w:jc w:val="both"/>
        <w:rPr>
          <w:rFonts w:ascii="Times New Roman" w:hAnsi="Times New Roman" w:cs="Times New Roman"/>
          <w:sz w:val="28"/>
          <w:szCs w:val="28"/>
        </w:rPr>
      </w:pPr>
      <w:r w:rsidRPr="00063A26">
        <w:rPr>
          <w:rFonts w:ascii="Times New Roman" w:eastAsia="Times New Roman" w:hAnsi="Times New Roman" w:cs="Times New Roman"/>
          <w:b/>
          <w:sz w:val="28"/>
          <w:szCs w:val="28"/>
        </w:rPr>
        <w:t xml:space="preserve">О внесении изменений в </w:t>
      </w:r>
      <w:r w:rsidRPr="00063A26">
        <w:rPr>
          <w:rFonts w:ascii="Times New Roman" w:hAnsi="Times New Roman" w:cs="Times New Roman"/>
          <w:b/>
          <w:sz w:val="28"/>
          <w:szCs w:val="28"/>
        </w:rPr>
        <w:t>решение Совета сельского поселения «</w:t>
      </w:r>
      <w:r w:rsidR="00CE6E8E" w:rsidRPr="00063A26">
        <w:rPr>
          <w:rFonts w:ascii="Times New Roman" w:hAnsi="Times New Roman" w:cs="Times New Roman"/>
          <w:b/>
          <w:sz w:val="28"/>
          <w:szCs w:val="28"/>
        </w:rPr>
        <w:t>Соктуй-Милозанское</w:t>
      </w:r>
      <w:r w:rsidRPr="00063A26">
        <w:rPr>
          <w:rFonts w:ascii="Times New Roman" w:hAnsi="Times New Roman" w:cs="Times New Roman"/>
          <w:b/>
          <w:sz w:val="28"/>
          <w:szCs w:val="28"/>
        </w:rPr>
        <w:t xml:space="preserve">» от </w:t>
      </w:r>
      <w:r w:rsidR="00CE6E8E" w:rsidRPr="00063A26">
        <w:rPr>
          <w:rFonts w:ascii="Times New Roman" w:hAnsi="Times New Roman" w:cs="Times New Roman"/>
          <w:b/>
          <w:sz w:val="28"/>
          <w:szCs w:val="28"/>
        </w:rPr>
        <w:t>28</w:t>
      </w:r>
      <w:r w:rsidR="003F4522" w:rsidRPr="00063A26">
        <w:rPr>
          <w:rFonts w:ascii="Times New Roman" w:hAnsi="Times New Roman" w:cs="Times New Roman"/>
          <w:b/>
          <w:sz w:val="28"/>
          <w:szCs w:val="28"/>
        </w:rPr>
        <w:t>.0</w:t>
      </w:r>
      <w:r w:rsidR="00CE6E8E" w:rsidRPr="00063A26">
        <w:rPr>
          <w:rFonts w:ascii="Times New Roman" w:hAnsi="Times New Roman" w:cs="Times New Roman"/>
          <w:b/>
          <w:sz w:val="28"/>
          <w:szCs w:val="28"/>
        </w:rPr>
        <w:t>2</w:t>
      </w:r>
      <w:r w:rsidR="003F4522" w:rsidRPr="00063A26">
        <w:rPr>
          <w:rFonts w:ascii="Times New Roman" w:hAnsi="Times New Roman" w:cs="Times New Roman"/>
          <w:b/>
          <w:sz w:val="28"/>
          <w:szCs w:val="28"/>
        </w:rPr>
        <w:t>.2017</w:t>
      </w:r>
      <w:r w:rsidR="008D5D56" w:rsidRPr="00063A26">
        <w:rPr>
          <w:rFonts w:ascii="Times New Roman" w:hAnsi="Times New Roman" w:cs="Times New Roman"/>
          <w:b/>
          <w:sz w:val="28"/>
          <w:szCs w:val="28"/>
        </w:rPr>
        <w:t xml:space="preserve"> №</w:t>
      </w:r>
      <w:r w:rsidR="00CE6E8E" w:rsidRPr="00063A26">
        <w:rPr>
          <w:rFonts w:ascii="Times New Roman" w:hAnsi="Times New Roman" w:cs="Times New Roman"/>
          <w:b/>
          <w:sz w:val="28"/>
          <w:szCs w:val="28"/>
        </w:rPr>
        <w:t xml:space="preserve"> 7</w:t>
      </w:r>
      <w:r w:rsidR="003F4522" w:rsidRPr="00063A26">
        <w:rPr>
          <w:rFonts w:ascii="Times New Roman" w:hAnsi="Times New Roman" w:cs="Times New Roman"/>
          <w:b/>
          <w:sz w:val="28"/>
          <w:szCs w:val="28"/>
        </w:rPr>
        <w:t xml:space="preserve"> </w:t>
      </w:r>
      <w:r w:rsidRPr="00063A26">
        <w:rPr>
          <w:rFonts w:ascii="Times New Roman" w:hAnsi="Times New Roman" w:cs="Times New Roman"/>
          <w:b/>
          <w:sz w:val="28"/>
          <w:szCs w:val="28"/>
        </w:rPr>
        <w:t>«О пенсии за выслугу лет муниципальным служащим в сельском поселении «</w:t>
      </w:r>
      <w:r w:rsidR="00FC34FE">
        <w:rPr>
          <w:rFonts w:ascii="Times New Roman" w:hAnsi="Times New Roman" w:cs="Times New Roman"/>
          <w:b/>
          <w:sz w:val="28"/>
          <w:szCs w:val="28"/>
        </w:rPr>
        <w:t>Соктуй-Милозанское</w:t>
      </w:r>
      <w:r w:rsidRPr="00063A26">
        <w:rPr>
          <w:rFonts w:ascii="Times New Roman" w:hAnsi="Times New Roman" w:cs="Times New Roman"/>
          <w:b/>
          <w:sz w:val="28"/>
          <w:szCs w:val="28"/>
        </w:rPr>
        <w:t>» муниципального района «Город Краснок</w:t>
      </w:r>
      <w:r w:rsidR="00063A26">
        <w:rPr>
          <w:rFonts w:ascii="Times New Roman" w:hAnsi="Times New Roman" w:cs="Times New Roman"/>
          <w:b/>
          <w:sz w:val="28"/>
          <w:szCs w:val="28"/>
        </w:rPr>
        <w:t>аменск и Краснокаменский район»</w:t>
      </w: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EF30A0">
      <w:pPr>
        <w:spacing w:after="0" w:line="240" w:lineRule="auto"/>
        <w:jc w:val="both"/>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Рассмотрев протест </w:t>
      </w:r>
      <w:proofErr w:type="spellStart"/>
      <w:r>
        <w:rPr>
          <w:rFonts w:ascii="Times New Roman" w:eastAsia="Times New Roman" w:hAnsi="Times New Roman" w:cs="Times New Roman"/>
          <w:sz w:val="28"/>
          <w:szCs w:val="28"/>
        </w:rPr>
        <w:t>Краснокаменской</w:t>
      </w:r>
      <w:proofErr w:type="spellEnd"/>
      <w:r>
        <w:rPr>
          <w:rFonts w:ascii="Times New Roman" w:eastAsia="Times New Roman" w:hAnsi="Times New Roman" w:cs="Times New Roman"/>
          <w:sz w:val="28"/>
          <w:szCs w:val="28"/>
        </w:rPr>
        <w:t xml:space="preserve"> межрайонной прокуратуры №</w:t>
      </w:r>
      <w:r w:rsidR="00063A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07-19б-2018 от 2</w:t>
      </w:r>
      <w:r w:rsidR="00063A26">
        <w:rPr>
          <w:rFonts w:ascii="Times New Roman" w:eastAsia="Times New Roman" w:hAnsi="Times New Roman" w:cs="Times New Roman"/>
          <w:sz w:val="28"/>
          <w:szCs w:val="28"/>
        </w:rPr>
        <w:t>6</w:t>
      </w:r>
      <w:r>
        <w:rPr>
          <w:rFonts w:ascii="Times New Roman" w:eastAsia="Times New Roman" w:hAnsi="Times New Roman" w:cs="Times New Roman"/>
          <w:sz w:val="28"/>
          <w:szCs w:val="28"/>
        </w:rPr>
        <w:t>.02.2018,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Pr="00EF30A0">
        <w:rPr>
          <w:rFonts w:ascii="Times New Roman" w:eastAsia="Times New Roman" w:hAnsi="Times New Roman" w:cs="Times New Roman"/>
          <w:sz w:val="28"/>
          <w:szCs w:val="28"/>
        </w:rPr>
        <w:t xml:space="preserve"> </w:t>
      </w:r>
      <w:r w:rsidR="00BB388E">
        <w:rPr>
          <w:rFonts w:ascii="Times New Roman" w:eastAsia="Times New Roman" w:hAnsi="Times New Roman" w:cs="Times New Roman"/>
          <w:sz w:val="28"/>
          <w:szCs w:val="28"/>
        </w:rPr>
        <w:t>руководствуясь</w:t>
      </w:r>
      <w:r w:rsidRPr="00EF30A0">
        <w:rPr>
          <w:rFonts w:ascii="Times New Roman" w:eastAsia="Times New Roman" w:hAnsi="Times New Roman" w:cs="Times New Roman"/>
          <w:sz w:val="28"/>
          <w:szCs w:val="28"/>
        </w:rPr>
        <w:t xml:space="preserve"> Ус</w:t>
      </w:r>
      <w:r>
        <w:rPr>
          <w:rFonts w:ascii="Times New Roman" w:eastAsia="Times New Roman" w:hAnsi="Times New Roman" w:cs="Times New Roman"/>
          <w:sz w:val="28"/>
          <w:szCs w:val="28"/>
        </w:rPr>
        <w:t>тав</w:t>
      </w:r>
      <w:r w:rsidR="00BB388E">
        <w:rPr>
          <w:rFonts w:ascii="Times New Roman" w:eastAsia="Times New Roman" w:hAnsi="Times New Roman" w:cs="Times New Roman"/>
          <w:sz w:val="28"/>
          <w:szCs w:val="28"/>
        </w:rPr>
        <w:t>ом</w:t>
      </w:r>
      <w:r w:rsidRPr="00EF30A0">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EF30A0">
        <w:rPr>
          <w:rFonts w:ascii="Times New Roman" w:eastAsia="Times New Roman" w:hAnsi="Times New Roman" w:cs="Times New Roman"/>
          <w:sz w:val="28"/>
          <w:szCs w:val="28"/>
        </w:rPr>
        <w:t>», Совет сельского поселения «</w:t>
      </w:r>
      <w:r w:rsidR="00063A26">
        <w:rPr>
          <w:rFonts w:ascii="Times New Roman" w:hAnsi="Times New Roman" w:cs="Times New Roman"/>
          <w:sz w:val="28"/>
          <w:szCs w:val="28"/>
        </w:rPr>
        <w:t>Соктуй-Милозанское</w:t>
      </w:r>
      <w:r w:rsidRPr="00EF30A0">
        <w:rPr>
          <w:rFonts w:ascii="Times New Roman" w:eastAsia="Times New Roman" w:hAnsi="Times New Roman" w:cs="Times New Roman"/>
          <w:sz w:val="28"/>
          <w:szCs w:val="28"/>
        </w:rPr>
        <w:t>»</w:t>
      </w:r>
      <w:r w:rsidR="00063A26">
        <w:rPr>
          <w:rFonts w:ascii="Times New Roman" w:eastAsia="Times New Roman" w:hAnsi="Times New Roman" w:cs="Times New Roman"/>
          <w:sz w:val="28"/>
          <w:szCs w:val="28"/>
        </w:rPr>
        <w:t>,</w:t>
      </w:r>
      <w:proofErr w:type="gramEnd"/>
    </w:p>
    <w:p w:rsidR="00ED001D" w:rsidRDefault="00ED001D" w:rsidP="00EF30A0">
      <w:pPr>
        <w:spacing w:after="0" w:line="240" w:lineRule="auto"/>
        <w:jc w:val="both"/>
        <w:rPr>
          <w:rFonts w:ascii="Times New Roman" w:eastAsia="Times New Roman" w:hAnsi="Times New Roman" w:cs="Times New Roman"/>
          <w:sz w:val="28"/>
          <w:szCs w:val="28"/>
        </w:rPr>
      </w:pPr>
      <w:bookmarkStart w:id="0" w:name="_GoBack"/>
      <w:bookmarkEnd w:id="0"/>
    </w:p>
    <w:p w:rsidR="00EF30A0" w:rsidRPr="00063A26" w:rsidRDefault="00ED001D" w:rsidP="00063A26">
      <w:pPr>
        <w:spacing w:after="0" w:line="240" w:lineRule="auto"/>
        <w:rPr>
          <w:rFonts w:ascii="Times New Roman" w:eastAsia="Times New Roman" w:hAnsi="Times New Roman" w:cs="Times New Roman"/>
          <w:b/>
          <w:sz w:val="28"/>
          <w:szCs w:val="28"/>
        </w:rPr>
      </w:pPr>
      <w:r w:rsidRPr="00063A26">
        <w:rPr>
          <w:rFonts w:ascii="Times New Roman" w:eastAsia="Times New Roman" w:hAnsi="Times New Roman" w:cs="Times New Roman"/>
          <w:b/>
          <w:sz w:val="28"/>
          <w:szCs w:val="28"/>
        </w:rPr>
        <w:t>РЕШИЛ:</w:t>
      </w:r>
    </w:p>
    <w:p w:rsidR="00EF30A0" w:rsidRPr="00EF30A0" w:rsidRDefault="00EF30A0" w:rsidP="00EF30A0">
      <w:pPr>
        <w:spacing w:after="0" w:line="240" w:lineRule="auto"/>
        <w:jc w:val="both"/>
        <w:rPr>
          <w:rFonts w:ascii="Times New Roman" w:eastAsia="Times New Roman" w:hAnsi="Times New Roman" w:cs="Times New Roman"/>
          <w:sz w:val="28"/>
          <w:szCs w:val="28"/>
        </w:rPr>
      </w:pPr>
    </w:p>
    <w:p w:rsidR="00EF30A0" w:rsidRPr="00C26F68"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063A26">
        <w:rPr>
          <w:rFonts w:ascii="Times New Roman" w:hAnsi="Times New Roman" w:cs="Times New Roman"/>
          <w:sz w:val="28"/>
          <w:szCs w:val="28"/>
        </w:rPr>
        <w:t>Соктуй-Милозанское</w:t>
      </w:r>
      <w:r w:rsidRPr="00C26F68">
        <w:rPr>
          <w:rFonts w:ascii="Times New Roman" w:hAnsi="Times New Roman" w:cs="Times New Roman"/>
          <w:sz w:val="28"/>
          <w:szCs w:val="28"/>
        </w:rPr>
        <w:t xml:space="preserve">» от </w:t>
      </w:r>
      <w:r w:rsidR="00063A26">
        <w:rPr>
          <w:rFonts w:ascii="Times New Roman" w:hAnsi="Times New Roman" w:cs="Times New Roman"/>
          <w:sz w:val="28"/>
          <w:szCs w:val="28"/>
        </w:rPr>
        <w:t>28</w:t>
      </w:r>
      <w:r w:rsidR="007A162D">
        <w:rPr>
          <w:rFonts w:ascii="Times New Roman" w:hAnsi="Times New Roman" w:cs="Times New Roman"/>
          <w:sz w:val="28"/>
          <w:szCs w:val="28"/>
        </w:rPr>
        <w:t>.0</w:t>
      </w:r>
      <w:r w:rsidR="00063A26">
        <w:rPr>
          <w:rFonts w:ascii="Times New Roman" w:hAnsi="Times New Roman" w:cs="Times New Roman"/>
          <w:sz w:val="28"/>
          <w:szCs w:val="28"/>
        </w:rPr>
        <w:t>2</w:t>
      </w:r>
      <w:r w:rsidR="007A162D">
        <w:rPr>
          <w:rFonts w:ascii="Times New Roman" w:hAnsi="Times New Roman" w:cs="Times New Roman"/>
          <w:sz w:val="28"/>
          <w:szCs w:val="28"/>
        </w:rPr>
        <w:t>.2017</w:t>
      </w:r>
      <w:r w:rsidR="008D5D56">
        <w:rPr>
          <w:rFonts w:ascii="Times New Roman" w:hAnsi="Times New Roman" w:cs="Times New Roman"/>
          <w:sz w:val="28"/>
          <w:szCs w:val="28"/>
        </w:rPr>
        <w:t xml:space="preserve">  №</w:t>
      </w:r>
      <w:r w:rsidR="00063A26">
        <w:rPr>
          <w:rFonts w:ascii="Times New Roman" w:hAnsi="Times New Roman" w:cs="Times New Roman"/>
          <w:sz w:val="28"/>
          <w:szCs w:val="28"/>
        </w:rPr>
        <w:t xml:space="preserve"> 7</w:t>
      </w:r>
      <w:r w:rsidRPr="00C26F68">
        <w:rPr>
          <w:rFonts w:ascii="Times New Roman" w:hAnsi="Times New Roman" w:cs="Times New Roman"/>
          <w:sz w:val="28"/>
          <w:szCs w:val="28"/>
        </w:rPr>
        <w:t xml:space="preserve"> «О пенсии за выслугу лет муниципальным служащим в сельском поселении «</w:t>
      </w:r>
      <w:r w:rsidR="00063A26">
        <w:rPr>
          <w:rFonts w:ascii="Times New Roman" w:hAnsi="Times New Roman" w:cs="Times New Roman"/>
          <w:sz w:val="28"/>
          <w:szCs w:val="28"/>
        </w:rPr>
        <w:t>Соктуй-Милозанское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Pr="00C26F68">
        <w:rPr>
          <w:rFonts w:ascii="Times New Roman" w:eastAsia="Times New Roman" w:hAnsi="Times New Roman" w:cs="Times New Roman"/>
          <w:sz w:val="28"/>
          <w:szCs w:val="28"/>
        </w:rPr>
        <w:t xml:space="preserve"> следующие изменения и дополнения:</w:t>
      </w:r>
    </w:p>
    <w:p w:rsidR="00C26F68" w:rsidRDefault="00C26F68"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xml:space="preserve">. </w:t>
      </w:r>
      <w:proofErr w:type="gramStart"/>
      <w:r w:rsidRPr="00C26F68">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1 рабочего дня </w:t>
      </w:r>
      <w:proofErr w:type="gramStart"/>
      <w:r w:rsidRPr="00C26F68">
        <w:rPr>
          <w:rFonts w:ascii="Times New Roman" w:eastAsia="Times New Roman" w:hAnsi="Times New Roman" w:cs="Times New Roman"/>
          <w:sz w:val="28"/>
          <w:szCs w:val="28"/>
        </w:rPr>
        <w:t>с даты поступления</w:t>
      </w:r>
      <w:proofErr w:type="gramEnd"/>
      <w:r w:rsidRPr="00C26F68">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w:t>
      </w:r>
      <w:proofErr w:type="gramStart"/>
      <w:r w:rsidRPr="00C26F68">
        <w:rPr>
          <w:rFonts w:ascii="Times New Roman" w:eastAsia="Times New Roman" w:hAnsi="Times New Roman" w:cs="Times New Roman"/>
          <w:sz w:val="28"/>
          <w:szCs w:val="28"/>
        </w:rPr>
        <w:t>,</w:t>
      </w:r>
      <w:proofErr w:type="gramEnd"/>
      <w:r w:rsidRPr="00C26F68">
        <w:rPr>
          <w:rFonts w:ascii="Times New Roman" w:eastAsia="Times New Roman" w:hAnsi="Times New Roman" w:cs="Times New Roman"/>
          <w:sz w:val="28"/>
          <w:szCs w:val="28"/>
        </w:rPr>
        <w:t xml:space="preserve">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 даты регистрации возвращает заявителю поступившие по почте заявление и приложенные к </w:t>
      </w:r>
      <w:r w:rsidRPr="00C26F68">
        <w:rPr>
          <w:rFonts w:ascii="Times New Roman" w:eastAsia="Times New Roman" w:hAnsi="Times New Roman" w:cs="Times New Roman"/>
          <w:sz w:val="28"/>
          <w:szCs w:val="28"/>
        </w:rPr>
        <w:lastRenderedPageBreak/>
        <w:t>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A44B6A" w:rsidRPr="00235A3F" w:rsidRDefault="00A44B6A"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 xml:space="preserve">Пункт 19 </w:t>
      </w:r>
      <w:r w:rsidR="00CF2543">
        <w:rPr>
          <w:rFonts w:ascii="Times New Roman" w:eastAsia="Times New Roman" w:hAnsi="Times New Roman" w:cs="Times New Roman"/>
          <w:sz w:val="28"/>
          <w:szCs w:val="28"/>
        </w:rPr>
        <w:t xml:space="preserve">раздела 5 «Перерасчет пенсии за выслугу лет» </w:t>
      </w:r>
      <w:r w:rsidRPr="00235A3F">
        <w:rPr>
          <w:rFonts w:ascii="Times New Roman" w:eastAsia="Times New Roman" w:hAnsi="Times New Roman" w:cs="Times New Roman"/>
          <w:sz w:val="28"/>
          <w:szCs w:val="28"/>
        </w:rPr>
        <w:t>считать пунктом 33.</w:t>
      </w:r>
    </w:p>
    <w:p w:rsidR="00C26F68" w:rsidRPr="00235A3F" w:rsidRDefault="00C26F68"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w:t>
      </w:r>
      <w:proofErr w:type="gramEnd"/>
      <w:r w:rsidR="00C26F68" w:rsidRPr="00C26F68">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lastRenderedPageBreak/>
        <w:t>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w:t>
      </w:r>
      <w:proofErr w:type="gramEnd"/>
      <w:r w:rsidRPr="00C26F68">
        <w:rPr>
          <w:rFonts w:ascii="Times New Roman" w:eastAsia="Times New Roman" w:hAnsi="Times New Roman" w:cs="Times New Roman"/>
          <w:sz w:val="28"/>
          <w:szCs w:val="28"/>
        </w:rPr>
        <w:t xml:space="preserve">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063A26">
        <w:rPr>
          <w:rFonts w:ascii="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lastRenderedPageBreak/>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w:t>
      </w:r>
      <w:proofErr w:type="gramStart"/>
      <w:r w:rsidR="00C26F68" w:rsidRPr="00C26F68">
        <w:rPr>
          <w:rFonts w:ascii="Times New Roman" w:eastAsia="Times New Roman" w:hAnsi="Times New Roman" w:cs="Times New Roman"/>
          <w:sz w:val="28"/>
          <w:szCs w:val="28"/>
        </w:rPr>
        <w:t xml:space="preserve">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483224">
        <w:rPr>
          <w:rFonts w:ascii="Times New Roman" w:eastAsia="Times New Roman" w:hAnsi="Times New Roman" w:cs="Times New Roman"/>
          <w:sz w:val="28"/>
          <w:szCs w:val="28"/>
        </w:rPr>
        <w:t>Юбилейнинское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w:t>
      </w:r>
      <w:proofErr w:type="gramEnd"/>
      <w:r w:rsidR="00C26F68" w:rsidRPr="00C26F68">
        <w:rPr>
          <w:rFonts w:ascii="Times New Roman" w:eastAsia="Times New Roman" w:hAnsi="Times New Roman" w:cs="Times New Roman"/>
          <w:sz w:val="28"/>
          <w:szCs w:val="28"/>
        </w:rPr>
        <w:t xml:space="preserve"> исключением случая, предусмотренного пунктом 1 части 1 статьи 25 вышеуказанного Федерального закона</w:t>
      </w:r>
      <w:r>
        <w:rPr>
          <w:rFonts w:ascii="Times New Roman" w:eastAsia="Times New Roman" w:hAnsi="Times New Roman" w:cs="Times New Roman"/>
          <w:sz w:val="28"/>
          <w:szCs w:val="28"/>
        </w:rPr>
        <w:t>»</w:t>
      </w:r>
      <w:r w:rsidR="00C26F68" w:rsidRPr="00C26F68">
        <w:rPr>
          <w:rFonts w:ascii="Times New Roman" w:eastAsia="Times New Roman" w:hAnsi="Times New Roman" w:cs="Times New Roman"/>
          <w:sz w:val="28"/>
          <w:szCs w:val="28"/>
        </w:rPr>
        <w:t>.</w:t>
      </w:r>
    </w:p>
    <w:p w:rsidR="00CF2543" w:rsidRDefault="00CF2543"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Пункт 23 раздела 7 «Переходные положения»  считать пунктом 41.</w:t>
      </w:r>
    </w:p>
    <w:p w:rsidR="00CF2543" w:rsidRDefault="00CF2543"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Пункт 24 раздела 7 «Переходные положения»  считать пунктом 42.</w:t>
      </w:r>
    </w:p>
    <w:p w:rsidR="00681FD9" w:rsidRPr="00C26F68" w:rsidRDefault="00235A3F"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063A26">
        <w:rPr>
          <w:rFonts w:ascii="Times New Roman" w:hAnsi="Times New Roman" w:cs="Times New Roman"/>
          <w:sz w:val="28"/>
          <w:szCs w:val="28"/>
        </w:rPr>
        <w:t>Соктуй-Милозанское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w:t>
      </w:r>
      <w:r w:rsidR="00063A26">
        <w:rPr>
          <w:rFonts w:ascii="Times New Roman" w:eastAsia="Times New Roman" w:hAnsi="Times New Roman" w:cs="Times New Roman"/>
          <w:sz w:val="28"/>
          <w:szCs w:val="28"/>
        </w:rPr>
        <w:t xml:space="preserve"> </w:t>
      </w:r>
      <w:r w:rsidR="00681FD9">
        <w:rPr>
          <w:rFonts w:ascii="Times New Roman" w:eastAsia="Times New Roman" w:hAnsi="Times New Roman" w:cs="Times New Roman"/>
          <w:sz w:val="28"/>
          <w:szCs w:val="28"/>
        </w:rPr>
        <w:t>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681FD9">
        <w:rPr>
          <w:rFonts w:ascii="Times New Roman" w:eastAsia="Times New Roman" w:hAnsi="Times New Roman" w:cs="Times New Roman"/>
          <w:sz w:val="28"/>
          <w:szCs w:val="28"/>
        </w:rPr>
        <w:t>.</w:t>
      </w:r>
    </w:p>
    <w:p w:rsidR="00063A26" w:rsidRPr="00063A26" w:rsidRDefault="00235A3F" w:rsidP="00063A26">
      <w:pPr>
        <w:autoSpaceDE w:val="0"/>
        <w:autoSpaceDN w:val="0"/>
        <w:adjustRightInd w:val="0"/>
        <w:spacing w:line="240" w:lineRule="auto"/>
        <w:jc w:val="both"/>
        <w:rPr>
          <w:rFonts w:ascii="Times New Roman" w:hAnsi="Times New Roman" w:cs="Times New Roman"/>
          <w:sz w:val="28"/>
        </w:rPr>
      </w:pPr>
      <w:r>
        <w:rPr>
          <w:rFonts w:ascii="Times New Roman" w:eastAsia="Times New Roman" w:hAnsi="Times New Roman" w:cs="Times New Roman"/>
          <w:sz w:val="28"/>
          <w:szCs w:val="28"/>
        </w:rPr>
        <w:t>3</w:t>
      </w:r>
      <w:r w:rsidR="000D63CD" w:rsidRPr="000D63CD">
        <w:rPr>
          <w:rFonts w:ascii="Times New Roman" w:eastAsia="Times New Roman" w:hAnsi="Times New Roman" w:cs="Times New Roman"/>
          <w:sz w:val="28"/>
          <w:szCs w:val="28"/>
        </w:rPr>
        <w:t xml:space="preserve">. Настоящее постановление  вступает в силу после его официального обнародования на официальном </w:t>
      </w:r>
      <w:proofErr w:type="spellStart"/>
      <w:r w:rsidR="000D63CD" w:rsidRPr="000D63CD">
        <w:rPr>
          <w:rFonts w:ascii="Times New Roman" w:eastAsia="Times New Roman" w:hAnsi="Times New Roman" w:cs="Times New Roman"/>
          <w:sz w:val="28"/>
          <w:szCs w:val="28"/>
        </w:rPr>
        <w:t>веб-сайте</w:t>
      </w:r>
      <w:proofErr w:type="spellEnd"/>
      <w:r w:rsidR="000D63CD" w:rsidRPr="000D63CD">
        <w:rPr>
          <w:rFonts w:ascii="Times New Roman" w:eastAsia="Times New Roman" w:hAnsi="Times New Roman" w:cs="Times New Roman"/>
          <w:sz w:val="28"/>
          <w:szCs w:val="28"/>
        </w:rPr>
        <w:t xml:space="preserve"> сельского поселения «</w:t>
      </w:r>
      <w:r w:rsidR="00063A26">
        <w:rPr>
          <w:rFonts w:ascii="Times New Roman" w:hAnsi="Times New Roman" w:cs="Times New Roman"/>
          <w:sz w:val="28"/>
          <w:szCs w:val="28"/>
        </w:rPr>
        <w:t>Соктуй-Милозанское</w:t>
      </w:r>
      <w:r w:rsidR="000D63CD" w:rsidRPr="000D63CD">
        <w:rPr>
          <w:rFonts w:ascii="Times New Roman" w:eastAsia="Times New Roman" w:hAnsi="Times New Roman" w:cs="Times New Roman"/>
          <w:sz w:val="28"/>
          <w:szCs w:val="28"/>
        </w:rPr>
        <w:t>» в информационно-телекоммуникационной сети «Интернет</w:t>
      </w:r>
      <w:r w:rsidR="00681FD9">
        <w:rPr>
          <w:rFonts w:ascii="Times New Roman" w:eastAsia="Times New Roman" w:hAnsi="Times New Roman" w:cs="Times New Roman"/>
          <w:sz w:val="28"/>
          <w:szCs w:val="28"/>
        </w:rPr>
        <w:t xml:space="preserve">» </w:t>
      </w:r>
      <w:hyperlink r:id="rId7" w:history="1">
        <w:r w:rsidR="00063A26" w:rsidRPr="00063A26">
          <w:rPr>
            <w:rFonts w:ascii="Times New Roman" w:eastAsia="Calibri" w:hAnsi="Times New Roman" w:cs="Times New Roman"/>
            <w:sz w:val="28"/>
            <w:lang w:eastAsia="en-US"/>
          </w:rPr>
          <w:t>http://</w:t>
        </w:r>
        <w:proofErr w:type="spellStart"/>
        <w:r w:rsidR="00063A26" w:rsidRPr="00063A26">
          <w:rPr>
            <w:rFonts w:ascii="Times New Roman" w:eastAsia="Calibri" w:hAnsi="Times New Roman" w:cs="Times New Roman"/>
            <w:sz w:val="28"/>
            <w:lang w:val="en-US" w:eastAsia="en-US"/>
          </w:rPr>
          <w:t>soktm</w:t>
        </w:r>
        <w:proofErr w:type="spellEnd"/>
      </w:hyperlink>
      <w:r w:rsidR="00063A26" w:rsidRPr="00063A26">
        <w:rPr>
          <w:rFonts w:ascii="Times New Roman" w:eastAsia="Calibri" w:hAnsi="Times New Roman" w:cs="Times New Roman"/>
          <w:sz w:val="28"/>
          <w:lang w:eastAsia="en-US"/>
        </w:rPr>
        <w:t>.</w:t>
      </w:r>
      <w:proofErr w:type="spellStart"/>
      <w:r w:rsidR="00063A26" w:rsidRPr="00063A26">
        <w:rPr>
          <w:rFonts w:ascii="Times New Roman" w:eastAsia="Calibri" w:hAnsi="Times New Roman" w:cs="Times New Roman"/>
          <w:sz w:val="28"/>
          <w:lang w:eastAsia="en-US"/>
        </w:rPr>
        <w:t>ru</w:t>
      </w:r>
      <w:proofErr w:type="spellEnd"/>
      <w:r w:rsidR="00063A26" w:rsidRPr="00063A26">
        <w:rPr>
          <w:rFonts w:ascii="Times New Roman" w:eastAsia="Calibri" w:hAnsi="Times New Roman" w:cs="Times New Roman"/>
          <w:sz w:val="28"/>
          <w:lang w:eastAsia="en-US"/>
        </w:rPr>
        <w:t>.</w:t>
      </w: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681FD9" w:rsidRPr="00681FD9">
        <w:rPr>
          <w:rFonts w:ascii="Times New Roman" w:hAnsi="Times New Roman" w:cs="Times New Roman"/>
          <w:sz w:val="28"/>
          <w:szCs w:val="28"/>
        </w:rPr>
        <w:t>Г</w:t>
      </w:r>
      <w:proofErr w:type="gramEnd"/>
      <w:r w:rsidR="00681FD9" w:rsidRPr="00681FD9">
        <w:rPr>
          <w:rFonts w:ascii="Times New Roman" w:hAnsi="Times New Roman" w:cs="Times New Roman"/>
          <w:sz w:val="28"/>
          <w:szCs w:val="28"/>
        </w:rPr>
        <w:t>лав</w:t>
      </w:r>
      <w:r>
        <w:rPr>
          <w:rFonts w:ascii="Times New Roman" w:hAnsi="Times New Roman" w:cs="Times New Roman"/>
          <w:sz w:val="28"/>
          <w:szCs w:val="28"/>
        </w:rPr>
        <w:t>ы</w:t>
      </w:r>
      <w:r w:rsidR="00681FD9" w:rsidRPr="00681FD9">
        <w:rPr>
          <w:rFonts w:ascii="Times New Roman" w:hAnsi="Times New Roman" w:cs="Times New Roman"/>
          <w:sz w:val="28"/>
          <w:szCs w:val="28"/>
        </w:rPr>
        <w:t xml:space="preserve"> </w:t>
      </w:r>
      <w:r w:rsidR="00681FD9">
        <w:rPr>
          <w:rFonts w:ascii="Times New Roman" w:eastAsia="Times New Roman" w:hAnsi="Times New Roman" w:cs="Times New Roman"/>
          <w:sz w:val="28"/>
          <w:szCs w:val="28"/>
        </w:rPr>
        <w:t>сельского поселени</w:t>
      </w:r>
      <w:r w:rsidR="00CF2543">
        <w:rPr>
          <w:rFonts w:ascii="Times New Roman" w:eastAsia="Times New Roman" w:hAnsi="Times New Roman" w:cs="Times New Roman"/>
          <w:sz w:val="28"/>
          <w:szCs w:val="28"/>
        </w:rPr>
        <w:t>я</w:t>
      </w:r>
    </w:p>
    <w:p w:rsidR="00681FD9" w:rsidRDefault="00681FD9"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3A26">
        <w:rPr>
          <w:rFonts w:ascii="Times New Roman" w:eastAsia="Times New Roman" w:hAnsi="Times New Roman" w:cs="Times New Roman"/>
          <w:sz w:val="28"/>
          <w:szCs w:val="28"/>
        </w:rPr>
        <w:t>Соктуй-Милозанское</w:t>
      </w:r>
      <w:r>
        <w:rPr>
          <w:rFonts w:ascii="Times New Roman" w:eastAsia="Times New Roman" w:hAnsi="Times New Roman" w:cs="Times New Roman"/>
          <w:sz w:val="28"/>
          <w:szCs w:val="28"/>
        </w:rPr>
        <w:t xml:space="preserve">»                           </w:t>
      </w:r>
      <w:r w:rsidR="00063A26">
        <w:rPr>
          <w:rFonts w:ascii="Times New Roman" w:eastAsia="Times New Roman" w:hAnsi="Times New Roman" w:cs="Times New Roman"/>
          <w:sz w:val="28"/>
          <w:szCs w:val="28"/>
        </w:rPr>
        <w:t xml:space="preserve">               Е.В.Зайцева</w:t>
      </w: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A26" w:rsidRDefault="00063A26"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543" w:rsidRDefault="00CF2543"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2543" w:rsidRPr="00F35EF4" w:rsidRDefault="00CF2543" w:rsidP="00CF2543">
      <w:pPr>
        <w:autoSpaceDE w:val="0"/>
        <w:autoSpaceDN w:val="0"/>
        <w:adjustRightInd w:val="0"/>
        <w:spacing w:after="0" w:line="240" w:lineRule="auto"/>
        <w:jc w:val="right"/>
        <w:outlineLvl w:val="0"/>
        <w:rPr>
          <w:rFonts w:ascii="Times New Roman" w:hAnsi="Times New Roman" w:cs="Times New Roman"/>
          <w:sz w:val="28"/>
          <w:szCs w:val="28"/>
        </w:rPr>
      </w:pPr>
      <w:r w:rsidRPr="00F35EF4">
        <w:rPr>
          <w:rFonts w:ascii="Times New Roman" w:hAnsi="Times New Roman" w:cs="Times New Roman"/>
          <w:sz w:val="28"/>
          <w:szCs w:val="28"/>
        </w:rPr>
        <w:t xml:space="preserve">Приложение </w:t>
      </w:r>
      <w:r w:rsidR="00063A26">
        <w:rPr>
          <w:rFonts w:ascii="Times New Roman" w:hAnsi="Times New Roman" w:cs="Times New Roman"/>
          <w:sz w:val="28"/>
          <w:szCs w:val="28"/>
        </w:rPr>
        <w:t>№</w:t>
      </w:r>
      <w:r w:rsidRPr="00F35EF4">
        <w:rPr>
          <w:rFonts w:ascii="Times New Roman" w:hAnsi="Times New Roman" w:cs="Times New Roman"/>
          <w:sz w:val="28"/>
          <w:szCs w:val="28"/>
        </w:rPr>
        <w:t xml:space="preserve"> 3</w:t>
      </w:r>
    </w:p>
    <w:p w:rsidR="00CF2543" w:rsidRPr="00F35EF4" w:rsidRDefault="00CF2543" w:rsidP="00CF2543">
      <w:pPr>
        <w:autoSpaceDE w:val="0"/>
        <w:autoSpaceDN w:val="0"/>
        <w:adjustRightInd w:val="0"/>
        <w:spacing w:after="0" w:line="240" w:lineRule="auto"/>
        <w:ind w:left="4536"/>
        <w:jc w:val="both"/>
        <w:rPr>
          <w:rFonts w:ascii="Times New Roman" w:hAnsi="Times New Roman" w:cs="Times New Roman"/>
          <w:sz w:val="28"/>
          <w:szCs w:val="28"/>
        </w:rPr>
      </w:pP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В ______________________________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________________________________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(уполномоченный орган)</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от 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(фамилия, имя, отчество)</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_______________________________,</w:t>
      </w:r>
    </w:p>
    <w:p w:rsidR="00CF2543" w:rsidRDefault="00CF2543" w:rsidP="00063A26">
      <w:pPr>
        <w:autoSpaceDE w:val="0"/>
        <w:autoSpaceDN w:val="0"/>
        <w:adjustRightInd w:val="0"/>
        <w:spacing w:after="0" w:line="240" w:lineRule="auto"/>
        <w:ind w:left="4536"/>
        <w:jc w:val="right"/>
        <w:rPr>
          <w:rFonts w:ascii="Times New Roman" w:hAnsi="Times New Roman" w:cs="Times New Roman"/>
        </w:rPr>
      </w:pP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домашний адрес и индекс 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_______________________________,</w:t>
      </w:r>
    </w:p>
    <w:p w:rsidR="00CF2543" w:rsidRPr="00F35EF4" w:rsidRDefault="00CF2543" w:rsidP="00063A26">
      <w:pPr>
        <w:autoSpaceDE w:val="0"/>
        <w:autoSpaceDN w:val="0"/>
        <w:adjustRightInd w:val="0"/>
        <w:spacing w:after="0" w:line="240" w:lineRule="auto"/>
        <w:ind w:left="4536"/>
        <w:jc w:val="right"/>
        <w:rPr>
          <w:rFonts w:ascii="Times New Roman" w:hAnsi="Times New Roman" w:cs="Times New Roman"/>
        </w:rPr>
      </w:pPr>
      <w:r w:rsidRPr="00F35EF4">
        <w:rPr>
          <w:rFonts w:ascii="Times New Roman" w:eastAsiaTheme="minorHAnsi" w:hAnsi="Times New Roman" w:cs="Times New Roman"/>
        </w:rPr>
        <w:t xml:space="preserve">                                           телефон_________________________</w:t>
      </w:r>
    </w:p>
    <w:p w:rsidR="00CF2543" w:rsidRPr="00F35EF4" w:rsidRDefault="00CF2543" w:rsidP="00063A26">
      <w:pPr>
        <w:autoSpaceDE w:val="0"/>
        <w:autoSpaceDN w:val="0"/>
        <w:adjustRightInd w:val="0"/>
        <w:spacing w:line="240" w:lineRule="auto"/>
        <w:jc w:val="right"/>
        <w:rPr>
          <w:rFonts w:ascii="Times New Roman" w:hAnsi="Times New Roman" w:cs="Times New Roman"/>
        </w:rPr>
      </w:pPr>
    </w:p>
    <w:p w:rsidR="00CF2543" w:rsidRDefault="00CF2543" w:rsidP="00CF2543">
      <w:pPr>
        <w:autoSpaceDE w:val="0"/>
        <w:autoSpaceDN w:val="0"/>
        <w:adjustRightInd w:val="0"/>
        <w:spacing w:line="240" w:lineRule="auto"/>
        <w:jc w:val="center"/>
        <w:rPr>
          <w:rFonts w:ascii="Times New Roman" w:hAnsi="Times New Roman" w:cs="Times New Roman"/>
        </w:rPr>
      </w:pPr>
    </w:p>
    <w:p w:rsidR="00CF2543" w:rsidRPr="00F35EF4" w:rsidRDefault="00CF2543" w:rsidP="00CF2543">
      <w:pPr>
        <w:autoSpaceDE w:val="0"/>
        <w:autoSpaceDN w:val="0"/>
        <w:adjustRightInd w:val="0"/>
        <w:spacing w:line="240" w:lineRule="auto"/>
        <w:jc w:val="center"/>
        <w:rPr>
          <w:rFonts w:ascii="Times New Roman" w:hAnsi="Times New Roman" w:cs="Times New Roman"/>
        </w:rPr>
      </w:pPr>
      <w:r w:rsidRPr="00F35EF4">
        <w:rPr>
          <w:rFonts w:ascii="Times New Roman" w:eastAsiaTheme="minorHAnsi" w:hAnsi="Times New Roman" w:cs="Times New Roman"/>
        </w:rPr>
        <w:t>ЗАЯВЛЕНИЕ</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Pr="00F35EF4" w:rsidRDefault="00CF2543" w:rsidP="00CF2543">
      <w:pPr>
        <w:autoSpaceDE w:val="0"/>
        <w:autoSpaceDN w:val="0"/>
        <w:adjustRightInd w:val="0"/>
        <w:spacing w:line="240" w:lineRule="auto"/>
        <w:ind w:firstLine="708"/>
        <w:jc w:val="both"/>
        <w:rPr>
          <w:rFonts w:ascii="Times New Roman" w:hAnsi="Times New Roman" w:cs="Times New Roman"/>
          <w:sz w:val="20"/>
          <w:szCs w:val="20"/>
        </w:rPr>
      </w:pPr>
      <w:r w:rsidRPr="00F35EF4">
        <w:rPr>
          <w:rFonts w:ascii="Times New Roman" w:eastAsiaTheme="minorHAnsi" w:hAnsi="Times New Roman" w:cs="Times New Roman"/>
        </w:rPr>
        <w:t>В  соответствии  с  Закон</w:t>
      </w:r>
      <w:r>
        <w:rPr>
          <w:rFonts w:ascii="Times New Roman" w:eastAsiaTheme="minorHAnsi" w:hAnsi="Times New Roman" w:cs="Times New Roman"/>
        </w:rPr>
        <w:t>ом</w:t>
      </w:r>
      <w:r w:rsidRPr="00F35EF4">
        <w:rPr>
          <w:rFonts w:ascii="Times New Roman" w:eastAsiaTheme="minorHAnsi" w:hAnsi="Times New Roman" w:cs="Times New Roman"/>
        </w:rPr>
        <w:t xml:space="preserve"> Забайкальского края от 29.12.2008 N 108-ЗЗК</w:t>
      </w:r>
      <w:r>
        <w:rPr>
          <w:rFonts w:ascii="Times New Roman" w:eastAsiaTheme="minorHAnsi" w:hAnsi="Times New Roman" w:cs="Times New Roman"/>
        </w:rPr>
        <w:t xml:space="preserve"> «</w:t>
      </w:r>
      <w:r w:rsidRPr="00F35EF4">
        <w:rPr>
          <w:rFonts w:ascii="Times New Roman" w:eastAsiaTheme="minorHAnsi" w:hAnsi="Times New Roman" w:cs="Times New Roman"/>
        </w:rPr>
        <w:t>О муниципальной службе в Забайкальском крае</w:t>
      </w:r>
      <w:r>
        <w:rPr>
          <w:rFonts w:ascii="Times New Roman" w:eastAsiaTheme="minorHAnsi" w:hAnsi="Times New Roman" w:cs="Times New Roman"/>
        </w:rPr>
        <w:t xml:space="preserve">», </w:t>
      </w:r>
      <w:hyperlink r:id="rId8" w:history="1">
        <w:r w:rsidRPr="00F35EF4">
          <w:rPr>
            <w:rFonts w:ascii="Times New Roman" w:eastAsiaTheme="minorHAnsi" w:hAnsi="Times New Roman" w:cs="Times New Roman"/>
            <w:color w:val="0000FF"/>
          </w:rPr>
          <w:t>Законом</w:t>
        </w:r>
      </w:hyperlink>
      <w:r w:rsidRPr="00F35EF4">
        <w:rPr>
          <w:rFonts w:ascii="Times New Roman" w:eastAsiaTheme="minorHAnsi" w:hAnsi="Times New Roman" w:cs="Times New Roman"/>
        </w:rPr>
        <w:t xml:space="preserve"> Забайкальского края от 27 февраля 2009 года</w:t>
      </w:r>
      <w:r>
        <w:rPr>
          <w:rFonts w:ascii="Times New Roman" w:eastAsiaTheme="minorHAnsi" w:hAnsi="Times New Roman" w:cs="Times New Roman"/>
        </w:rPr>
        <w:t xml:space="preserve"> </w:t>
      </w:r>
      <w:r w:rsidRPr="00F35EF4">
        <w:rPr>
          <w:rFonts w:ascii="Times New Roman" w:eastAsiaTheme="minorHAnsi" w:hAnsi="Times New Roman" w:cs="Times New Roman"/>
        </w:rPr>
        <w:t>N   145-ЗЗК   "О  пенсионном  обеспечении  за  выслугу  лет государственных</w:t>
      </w:r>
      <w:r>
        <w:rPr>
          <w:rFonts w:ascii="Times New Roman" w:eastAsiaTheme="minorHAnsi" w:hAnsi="Times New Roman" w:cs="Times New Roman"/>
        </w:rPr>
        <w:t xml:space="preserve"> </w:t>
      </w:r>
      <w:r w:rsidRPr="00F35EF4">
        <w:rPr>
          <w:rFonts w:ascii="Times New Roman" w:eastAsiaTheme="minorHAnsi" w:hAnsi="Times New Roman" w:cs="Times New Roman"/>
        </w:rPr>
        <w:t>гражданских служащих Забайкальского края" прошу приостановить (возобновить)</w:t>
      </w:r>
      <w:r>
        <w:rPr>
          <w:rFonts w:ascii="Times New Roman" w:eastAsiaTheme="minorHAnsi" w:hAnsi="Times New Roman" w:cs="Times New Roman"/>
        </w:rPr>
        <w:t xml:space="preserve"> </w:t>
      </w:r>
      <w:r w:rsidRPr="00F35EF4">
        <w:rPr>
          <w:rFonts w:ascii="Times New Roman" w:eastAsiaTheme="minorHAnsi" w:hAnsi="Times New Roman" w:cs="Times New Roman"/>
        </w:rPr>
        <w:t>мне выплату пенсии за выслугу лет (</w:t>
      </w:r>
      <w:proofErr w:type="gramStart"/>
      <w:r w:rsidRPr="00F35EF4">
        <w:rPr>
          <w:rFonts w:ascii="Times New Roman" w:eastAsiaTheme="minorHAnsi" w:hAnsi="Times New Roman" w:cs="Times New Roman"/>
        </w:rPr>
        <w:t>нужное</w:t>
      </w:r>
      <w:proofErr w:type="gramEnd"/>
      <w:r w:rsidRPr="00F35EF4">
        <w:rPr>
          <w:rFonts w:ascii="Times New Roman" w:eastAsiaTheme="minorHAnsi" w:hAnsi="Times New Roman" w:cs="Times New Roman"/>
        </w:rPr>
        <w:t xml:space="preserve"> подчеркнуть) на основании</w:t>
      </w:r>
      <w:r>
        <w:rPr>
          <w:rFonts w:ascii="Times New Roman" w:eastAsiaTheme="minorHAnsi" w:hAnsi="Times New Roman" w:cs="Times New Roman"/>
        </w:rPr>
        <w:t>______________________________________________________</w:t>
      </w:r>
      <w:r w:rsidRPr="00F35EF4">
        <w:rPr>
          <w:rFonts w:ascii="Times New Roman" w:eastAsiaTheme="minorHAnsi" w:hAnsi="Times New Roman" w:cs="Times New Roman"/>
        </w:rPr>
        <w:t>__________________________________________________________________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(решение соответствующего органа о назначении на должность (увольнение</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с должности) в органах государственной власти, иных государственных органах</w:t>
      </w:r>
      <w:r>
        <w:rPr>
          <w:rFonts w:ascii="Times New Roman" w:eastAsiaTheme="minorHAnsi" w:hAnsi="Times New Roman" w:cs="Times New Roman"/>
          <w:sz w:val="20"/>
          <w:szCs w:val="20"/>
        </w:rPr>
        <w:t xml:space="preserve"> и</w:t>
      </w:r>
      <w:r w:rsidRPr="00F35EF4">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органах </w:t>
      </w:r>
      <w:r w:rsidRPr="00F35EF4">
        <w:rPr>
          <w:rFonts w:ascii="Times New Roman" w:eastAsiaTheme="minorHAnsi" w:hAnsi="Times New Roman" w:cs="Times New Roman"/>
          <w:sz w:val="20"/>
          <w:szCs w:val="20"/>
        </w:rPr>
        <w:t>местного самоуправления, в государственных учреждениях</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Забайкальского края и муниципальных учреждениях)</w:t>
      </w:r>
    </w:p>
    <w:p w:rsidR="00CF2543" w:rsidRPr="00F35EF4" w:rsidRDefault="00CF2543" w:rsidP="00CF2543">
      <w:pPr>
        <w:autoSpaceDE w:val="0"/>
        <w:autoSpaceDN w:val="0"/>
        <w:adjustRightInd w:val="0"/>
        <w:spacing w:line="240" w:lineRule="auto"/>
        <w:jc w:val="both"/>
        <w:rPr>
          <w:rFonts w:ascii="Times New Roman" w:hAnsi="Times New Roman" w:cs="Times New Roman"/>
        </w:rPr>
      </w:pPr>
    </w:p>
    <w:p w:rsidR="00CF2543" w:rsidRPr="00F35EF4"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w:t>
      </w:r>
      <w:r>
        <w:rPr>
          <w:rFonts w:ascii="Times New Roman" w:eastAsiaTheme="minorHAnsi" w:hAnsi="Times New Roman" w:cs="Times New Roman"/>
        </w:rPr>
        <w:t xml:space="preserve"> </w:t>
      </w:r>
      <w:r w:rsidRPr="00F35EF4">
        <w:rPr>
          <w:rFonts w:ascii="Times New Roman" w:eastAsiaTheme="minorHAnsi" w:hAnsi="Times New Roman" w:cs="Times New Roman"/>
        </w:rPr>
        <w:t>_____________ 20__года         __________________________________</w:t>
      </w:r>
    </w:p>
    <w:p w:rsidR="00CF2543" w:rsidRPr="00F35EF4" w:rsidRDefault="00CF2543" w:rsidP="00CF2543">
      <w:pPr>
        <w:autoSpaceDE w:val="0"/>
        <w:autoSpaceDN w:val="0"/>
        <w:adjustRightInd w:val="0"/>
        <w:spacing w:line="240" w:lineRule="auto"/>
        <w:jc w:val="both"/>
        <w:rPr>
          <w:rFonts w:ascii="Times New Roman" w:hAnsi="Times New Roman" w:cs="Times New Roman"/>
          <w:sz w:val="20"/>
          <w:szCs w:val="20"/>
        </w:rPr>
      </w:pPr>
      <w:r w:rsidRPr="00F35EF4">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35EF4">
        <w:rPr>
          <w:rFonts w:ascii="Times New Roman" w:eastAsiaTheme="minorHAnsi" w:hAnsi="Times New Roman" w:cs="Times New Roman"/>
          <w:sz w:val="20"/>
          <w:szCs w:val="20"/>
        </w:rPr>
        <w:t>(подпись заявителя)</w:t>
      </w:r>
    </w:p>
    <w:p w:rsidR="00CF2543"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 xml:space="preserve">Заявление зарегистрировано: </w:t>
      </w:r>
    </w:p>
    <w:p w:rsidR="00CF2543" w:rsidRPr="00F35EF4" w:rsidRDefault="00CF2543" w:rsidP="00CF2543">
      <w:pPr>
        <w:autoSpaceDE w:val="0"/>
        <w:autoSpaceDN w:val="0"/>
        <w:adjustRightInd w:val="0"/>
        <w:spacing w:line="240" w:lineRule="auto"/>
        <w:jc w:val="both"/>
        <w:rPr>
          <w:rFonts w:ascii="Times New Roman" w:hAnsi="Times New Roman" w:cs="Times New Roman"/>
        </w:rPr>
      </w:pPr>
      <w:r w:rsidRPr="00F35EF4">
        <w:rPr>
          <w:rFonts w:ascii="Times New Roman" w:eastAsiaTheme="minorHAnsi" w:hAnsi="Times New Roman" w:cs="Times New Roman"/>
        </w:rPr>
        <w:t>_______________________________________________</w:t>
      </w:r>
      <w:r>
        <w:rPr>
          <w:rFonts w:ascii="Times New Roman" w:eastAsiaTheme="minorHAnsi" w:hAnsi="Times New Roman" w:cs="Times New Roman"/>
        </w:rPr>
        <w:t>___________________</w:t>
      </w:r>
    </w:p>
    <w:p w:rsidR="00CF2543" w:rsidRPr="00F35EF4" w:rsidRDefault="00CF2543" w:rsidP="00CF2543">
      <w:pPr>
        <w:jc w:val="both"/>
        <w:rPr>
          <w:rFonts w:ascii="Times New Roman" w:hAnsi="Times New Roman" w:cs="Times New Roman"/>
          <w:sz w:val="28"/>
          <w:szCs w:val="28"/>
        </w:rPr>
      </w:pPr>
    </w:p>
    <w:p w:rsidR="00CF2543" w:rsidRPr="00681FD9" w:rsidRDefault="00CF2543" w:rsidP="00CF2543">
      <w:pPr>
        <w:widowControl w:val="0"/>
        <w:autoSpaceDE w:val="0"/>
        <w:autoSpaceDN w:val="0"/>
        <w:adjustRightInd w:val="0"/>
        <w:spacing w:after="0" w:line="240" w:lineRule="auto"/>
        <w:jc w:val="right"/>
        <w:rPr>
          <w:rFonts w:ascii="Times New Roman" w:hAnsi="Times New Roman" w:cs="Times New Roman"/>
          <w:sz w:val="28"/>
          <w:szCs w:val="28"/>
        </w:rPr>
      </w:pPr>
    </w:p>
    <w:sectPr w:rsidR="00CF2543" w:rsidRPr="00681FD9" w:rsidSect="00C26F6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10" w:rsidRDefault="00C40F10" w:rsidP="002C0AF8">
      <w:pPr>
        <w:spacing w:after="0" w:line="240" w:lineRule="auto"/>
      </w:pPr>
      <w:r>
        <w:separator/>
      </w:r>
    </w:p>
  </w:endnote>
  <w:endnote w:type="continuationSeparator" w:id="0">
    <w:p w:rsidR="00C40F10" w:rsidRDefault="00C40F10" w:rsidP="002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10" w:rsidRDefault="00C40F10" w:rsidP="002C0AF8">
      <w:pPr>
        <w:spacing w:after="0" w:line="240" w:lineRule="auto"/>
      </w:pPr>
      <w:r>
        <w:separator/>
      </w:r>
    </w:p>
  </w:footnote>
  <w:footnote w:type="continuationSeparator" w:id="0">
    <w:p w:rsidR="00C40F10" w:rsidRDefault="00C40F10" w:rsidP="002C0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0AF8"/>
    <w:rsid w:val="00014979"/>
    <w:rsid w:val="000546DB"/>
    <w:rsid w:val="00063A26"/>
    <w:rsid w:val="000B54E2"/>
    <w:rsid w:val="000D20AE"/>
    <w:rsid w:val="000D63CD"/>
    <w:rsid w:val="000E4874"/>
    <w:rsid w:val="000F78DF"/>
    <w:rsid w:val="00115D11"/>
    <w:rsid w:val="001C4D45"/>
    <w:rsid w:val="001E1148"/>
    <w:rsid w:val="00230D28"/>
    <w:rsid w:val="0023366F"/>
    <w:rsid w:val="00235A3F"/>
    <w:rsid w:val="00240669"/>
    <w:rsid w:val="002507E3"/>
    <w:rsid w:val="0028540D"/>
    <w:rsid w:val="002C0AF8"/>
    <w:rsid w:val="002C2C20"/>
    <w:rsid w:val="002C35A9"/>
    <w:rsid w:val="002E4AAB"/>
    <w:rsid w:val="003105CC"/>
    <w:rsid w:val="003275D8"/>
    <w:rsid w:val="003335B9"/>
    <w:rsid w:val="00363401"/>
    <w:rsid w:val="003808F3"/>
    <w:rsid w:val="003E382A"/>
    <w:rsid w:val="003F4522"/>
    <w:rsid w:val="003F48CE"/>
    <w:rsid w:val="00413777"/>
    <w:rsid w:val="00451E9E"/>
    <w:rsid w:val="0047791F"/>
    <w:rsid w:val="00483224"/>
    <w:rsid w:val="004A6CBA"/>
    <w:rsid w:val="004B1A2E"/>
    <w:rsid w:val="004D23A9"/>
    <w:rsid w:val="004F4A98"/>
    <w:rsid w:val="005539EB"/>
    <w:rsid w:val="005750AC"/>
    <w:rsid w:val="00576E7A"/>
    <w:rsid w:val="00581033"/>
    <w:rsid w:val="0063238A"/>
    <w:rsid w:val="00656D60"/>
    <w:rsid w:val="0067387B"/>
    <w:rsid w:val="0068186B"/>
    <w:rsid w:val="00681FD9"/>
    <w:rsid w:val="00693FEC"/>
    <w:rsid w:val="006F6DA2"/>
    <w:rsid w:val="007330DF"/>
    <w:rsid w:val="00765B44"/>
    <w:rsid w:val="00770EA5"/>
    <w:rsid w:val="00773551"/>
    <w:rsid w:val="007920AE"/>
    <w:rsid w:val="007937E3"/>
    <w:rsid w:val="007A14A8"/>
    <w:rsid w:val="007A162D"/>
    <w:rsid w:val="007F123B"/>
    <w:rsid w:val="007F7A3F"/>
    <w:rsid w:val="00836E6C"/>
    <w:rsid w:val="00861960"/>
    <w:rsid w:val="00896D85"/>
    <w:rsid w:val="008978BA"/>
    <w:rsid w:val="008D5D56"/>
    <w:rsid w:val="00903C56"/>
    <w:rsid w:val="0092798E"/>
    <w:rsid w:val="00934D3E"/>
    <w:rsid w:val="00942B65"/>
    <w:rsid w:val="00961BB9"/>
    <w:rsid w:val="00961E61"/>
    <w:rsid w:val="00966E42"/>
    <w:rsid w:val="00985205"/>
    <w:rsid w:val="009C0CD9"/>
    <w:rsid w:val="009F34A4"/>
    <w:rsid w:val="00A40F42"/>
    <w:rsid w:val="00A44B6A"/>
    <w:rsid w:val="00AA2A52"/>
    <w:rsid w:val="00AD42BA"/>
    <w:rsid w:val="00B21615"/>
    <w:rsid w:val="00B44984"/>
    <w:rsid w:val="00B65DF1"/>
    <w:rsid w:val="00BB388E"/>
    <w:rsid w:val="00BD6991"/>
    <w:rsid w:val="00BF11C0"/>
    <w:rsid w:val="00C075DA"/>
    <w:rsid w:val="00C15B88"/>
    <w:rsid w:val="00C26F68"/>
    <w:rsid w:val="00C35B26"/>
    <w:rsid w:val="00C379F3"/>
    <w:rsid w:val="00C40F10"/>
    <w:rsid w:val="00C651E4"/>
    <w:rsid w:val="00CC74F0"/>
    <w:rsid w:val="00CE6E8E"/>
    <w:rsid w:val="00CF1DD8"/>
    <w:rsid w:val="00CF2543"/>
    <w:rsid w:val="00D35394"/>
    <w:rsid w:val="00D46597"/>
    <w:rsid w:val="00D57474"/>
    <w:rsid w:val="00D71971"/>
    <w:rsid w:val="00D73C4E"/>
    <w:rsid w:val="00D82D20"/>
    <w:rsid w:val="00D845FB"/>
    <w:rsid w:val="00DA1E90"/>
    <w:rsid w:val="00DF591A"/>
    <w:rsid w:val="00E0477D"/>
    <w:rsid w:val="00E77471"/>
    <w:rsid w:val="00E87153"/>
    <w:rsid w:val="00ED001D"/>
    <w:rsid w:val="00EF30A0"/>
    <w:rsid w:val="00FC34FE"/>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uiPriority w:val="1"/>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5A67E7781A567FE750EB17C5AECAD3DFB2DCD145A7855E0EE0ABF925B9A52354124uAG" TargetMode="External"/><Relationship Id="rId3" Type="http://schemas.openxmlformats.org/officeDocument/2006/relationships/settings" Target="settings.xml"/><Relationship Id="rId7" Type="http://schemas.openxmlformats.org/officeDocument/2006/relationships/hyperlink" Target="http://sok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2018-04-28T07:26:00Z</cp:lastPrinted>
  <dcterms:created xsi:type="dcterms:W3CDTF">2018-04-10T06:28:00Z</dcterms:created>
  <dcterms:modified xsi:type="dcterms:W3CDTF">2018-04-28T03:17:00Z</dcterms:modified>
</cp:coreProperties>
</file>