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с.Соктуй-Милозан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05 » июня  2017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37</w:t>
      </w:r>
    </w:p>
    <w:p w:rsidR="002211AB" w:rsidRDefault="002211AB" w:rsidP="00221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1AB" w:rsidRPr="00A22CDB" w:rsidRDefault="002211AB" w:rsidP="00221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22CDB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№ 1</w:t>
      </w:r>
      <w:r>
        <w:rPr>
          <w:rFonts w:ascii="Times New Roman" w:hAnsi="Times New Roman"/>
          <w:b/>
          <w:sz w:val="28"/>
          <w:szCs w:val="28"/>
        </w:rPr>
        <w:t>6</w:t>
      </w:r>
      <w:r w:rsidRPr="00A22CDB">
        <w:rPr>
          <w:rFonts w:ascii="Times New Roman" w:hAnsi="Times New Roman"/>
          <w:b/>
          <w:sz w:val="28"/>
          <w:szCs w:val="28"/>
        </w:rPr>
        <w:t xml:space="preserve"> от 09.03.2017 г.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ордеров на проведение</w:t>
      </w:r>
      <w:r w:rsidRPr="00A22CDB">
        <w:rPr>
          <w:rFonts w:ascii="Times New Roman" w:hAnsi="Times New Roman"/>
          <w:b/>
          <w:sz w:val="28"/>
          <w:szCs w:val="28"/>
        </w:rPr>
        <w:t xml:space="preserve"> земляных работ»</w:t>
      </w:r>
    </w:p>
    <w:p w:rsidR="002211AB" w:rsidRDefault="002211AB" w:rsidP="00221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11AB" w:rsidRDefault="002211AB" w:rsidP="00221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2CDB">
        <w:rPr>
          <w:rFonts w:ascii="Times New Roman" w:hAnsi="Times New Roman"/>
          <w:sz w:val="28"/>
          <w:szCs w:val="28"/>
        </w:rPr>
        <w:t>В целях внедрения в Забайкальском крае целевой модели «Получение разрешения на строительство и территориальное планирование» утверждённой распоряжением Правительства российско</w:t>
      </w:r>
      <w:r>
        <w:rPr>
          <w:rFonts w:ascii="Times New Roman" w:hAnsi="Times New Roman"/>
          <w:sz w:val="28"/>
          <w:szCs w:val="28"/>
        </w:rPr>
        <w:t>й</w:t>
      </w:r>
      <w:r w:rsidRPr="00A22CDB">
        <w:rPr>
          <w:rFonts w:ascii="Times New Roman" w:hAnsi="Times New Roman"/>
          <w:sz w:val="28"/>
          <w:szCs w:val="28"/>
        </w:rPr>
        <w:t xml:space="preserve"> Федерации от 31 января </w:t>
      </w:r>
      <w:smartTag w:uri="urn:schemas-microsoft-com:office:smarttags" w:element="metricconverter">
        <w:smartTagPr>
          <w:attr w:name="ProductID" w:val="2017 г"/>
        </w:smartTagPr>
        <w:r w:rsidRPr="00A22CDB">
          <w:rPr>
            <w:rFonts w:ascii="Times New Roman" w:hAnsi="Times New Roman"/>
            <w:sz w:val="28"/>
            <w:szCs w:val="28"/>
          </w:rPr>
          <w:t>2017 г</w:t>
        </w:r>
      </w:smartTag>
      <w:r w:rsidRPr="00A22CDB">
        <w:rPr>
          <w:rFonts w:ascii="Times New Roman" w:hAnsi="Times New Roman"/>
          <w:sz w:val="28"/>
          <w:szCs w:val="28"/>
        </w:rPr>
        <w:t xml:space="preserve">. № 147- </w:t>
      </w:r>
      <w:proofErr w:type="spellStart"/>
      <w:proofErr w:type="gramStart"/>
      <w:r w:rsidRPr="00A22C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22CDB">
        <w:rPr>
          <w:rFonts w:ascii="Times New Roman" w:hAnsi="Times New Roman"/>
          <w:sz w:val="28"/>
          <w:szCs w:val="28"/>
        </w:rPr>
        <w:t xml:space="preserve"> и необходимости доработки административных регламентов предоставления муниципальных услуг с учетом норм законодательства, руководствуясь Уставом сельского поселения «С</w:t>
      </w:r>
      <w:r>
        <w:rPr>
          <w:rFonts w:ascii="Times New Roman" w:hAnsi="Times New Roman"/>
          <w:sz w:val="28"/>
          <w:szCs w:val="28"/>
        </w:rPr>
        <w:t>октуй-Милозанское</w:t>
      </w:r>
      <w:r w:rsidRPr="00A22CDB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22CD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22CDB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края, администрация сельского поселения «С</w:t>
      </w:r>
      <w:r>
        <w:rPr>
          <w:rFonts w:ascii="Times New Roman" w:hAnsi="Times New Roman"/>
          <w:sz w:val="28"/>
          <w:szCs w:val="28"/>
        </w:rPr>
        <w:t>октуй-Милозанское</w:t>
      </w:r>
      <w:r w:rsidRPr="00A22CDB">
        <w:rPr>
          <w:rFonts w:ascii="Times New Roman" w:hAnsi="Times New Roman"/>
          <w:sz w:val="28"/>
          <w:szCs w:val="28"/>
        </w:rPr>
        <w:t xml:space="preserve">»: </w:t>
      </w:r>
    </w:p>
    <w:p w:rsidR="002211AB" w:rsidRPr="00A22CDB" w:rsidRDefault="002211AB" w:rsidP="002211AB">
      <w:pPr>
        <w:rPr>
          <w:rFonts w:ascii="Times New Roman" w:hAnsi="Times New Roman"/>
          <w:b/>
          <w:sz w:val="28"/>
          <w:szCs w:val="28"/>
        </w:rPr>
      </w:pPr>
      <w:r w:rsidRPr="00A22CD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211AB" w:rsidRDefault="002211AB" w:rsidP="002211AB">
      <w:pPr>
        <w:rPr>
          <w:rFonts w:ascii="Times New Roman" w:hAnsi="Times New Roman"/>
          <w:sz w:val="28"/>
          <w:szCs w:val="28"/>
        </w:rPr>
      </w:pPr>
      <w:r w:rsidRPr="00A22CDB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от 09.03.2017 г. № 15,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ордеров на</w:t>
      </w:r>
      <w:r w:rsidRPr="00A22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Pr="00A22CDB">
        <w:rPr>
          <w:rFonts w:ascii="Times New Roman" w:hAnsi="Times New Roman"/>
          <w:sz w:val="28"/>
          <w:szCs w:val="28"/>
        </w:rPr>
        <w:t xml:space="preserve"> земляных работ», следующие изменения и дополнения: - в подпункте 1.3.3 пункта 1.2. слова «не позднее 30 дней» заменить словами «не более 20 календарных дней»: </w:t>
      </w:r>
      <w:proofErr w:type="gramStart"/>
      <w:r w:rsidRPr="00A22CDB">
        <w:rPr>
          <w:rFonts w:ascii="Times New Roman" w:hAnsi="Times New Roman"/>
          <w:sz w:val="28"/>
          <w:szCs w:val="28"/>
        </w:rPr>
        <w:t>-в</w:t>
      </w:r>
      <w:proofErr w:type="gramEnd"/>
      <w:r w:rsidRPr="00A22CDB">
        <w:rPr>
          <w:rFonts w:ascii="Times New Roman" w:hAnsi="Times New Roman"/>
          <w:sz w:val="28"/>
          <w:szCs w:val="28"/>
        </w:rPr>
        <w:t xml:space="preserve"> подпункте 2.4 пункт 2 слова «не позднее 30 дней» заменить словами</w:t>
      </w:r>
      <w:r>
        <w:rPr>
          <w:rFonts w:ascii="Times New Roman" w:hAnsi="Times New Roman"/>
          <w:sz w:val="28"/>
          <w:szCs w:val="28"/>
        </w:rPr>
        <w:t xml:space="preserve"> «не более 20 календарных дней»</w:t>
      </w:r>
    </w:p>
    <w:p w:rsidR="002211AB" w:rsidRDefault="002211AB" w:rsidP="002211AB">
      <w:pPr>
        <w:rPr>
          <w:rFonts w:ascii="Times New Roman" w:hAnsi="Times New Roman"/>
          <w:sz w:val="28"/>
          <w:szCs w:val="28"/>
        </w:rPr>
      </w:pPr>
      <w:r w:rsidRPr="00A22CDB">
        <w:rPr>
          <w:rFonts w:ascii="Times New Roman" w:hAnsi="Times New Roman"/>
          <w:sz w:val="28"/>
          <w:szCs w:val="28"/>
        </w:rPr>
        <w:t xml:space="preserve"> 2. Настоящее постановление обнародовать на информационном стенде администрации сельского поселения «С</w:t>
      </w:r>
      <w:r>
        <w:rPr>
          <w:rFonts w:ascii="Times New Roman" w:hAnsi="Times New Roman"/>
          <w:sz w:val="28"/>
          <w:szCs w:val="28"/>
        </w:rPr>
        <w:t>октуй-Милозанское</w:t>
      </w:r>
      <w:r w:rsidRPr="00A22CDB">
        <w:rPr>
          <w:rFonts w:ascii="Times New Roman" w:hAnsi="Times New Roman"/>
          <w:sz w:val="28"/>
          <w:szCs w:val="28"/>
        </w:rPr>
        <w:t xml:space="preserve">» и в информационно-телекоммуникационной сети Интернет. </w:t>
      </w:r>
    </w:p>
    <w:p w:rsidR="002211AB" w:rsidRDefault="002211AB" w:rsidP="002211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AB" w:rsidRDefault="002211AB" w:rsidP="00221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А.Г Кузнецов</w:t>
      </w:r>
    </w:p>
    <w:p w:rsidR="00FD066F" w:rsidRDefault="00FD066F"/>
    <w:sectPr w:rsidR="00FD066F" w:rsidSect="00F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11AB"/>
    <w:rsid w:val="002211AB"/>
    <w:rsid w:val="00382679"/>
    <w:rsid w:val="00395F75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2017-06-06T00:26:00Z</dcterms:created>
  <dcterms:modified xsi:type="dcterms:W3CDTF">2017-06-06T00:28:00Z</dcterms:modified>
</cp:coreProperties>
</file>